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A60CC" w14:textId="77777777" w:rsidR="00F73CFA" w:rsidRDefault="00F73CFA" w:rsidP="00244C7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6924"/>
      </w:tblGrid>
      <w:tr w:rsidR="00F73CFA" w:rsidRPr="007145AE" w14:paraId="382A60E1" w14:textId="77777777" w:rsidTr="007145AE">
        <w:tc>
          <w:tcPr>
            <w:tcW w:w="2386" w:type="dxa"/>
          </w:tcPr>
          <w:p w14:paraId="382A60CD" w14:textId="77777777" w:rsidR="00F73CFA" w:rsidRDefault="00F73CFA" w:rsidP="00F73CFA">
            <w:r w:rsidRPr="007145AE">
              <w:rPr>
                <w:b/>
              </w:rPr>
              <w:t>Our Mission</w:t>
            </w:r>
            <w:r w:rsidRPr="007145AE">
              <w:rPr>
                <w:b/>
                <w:bCs/>
              </w:rPr>
              <w:t>:</w:t>
            </w:r>
            <w:r>
              <w:tab/>
            </w:r>
          </w:p>
          <w:p w14:paraId="382A60CE" w14:textId="77777777" w:rsidR="00F73CFA" w:rsidRDefault="00F73CFA" w:rsidP="00F73CFA"/>
          <w:p w14:paraId="382A60CF" w14:textId="77777777" w:rsidR="00E26658" w:rsidRDefault="00E26658" w:rsidP="00F73CFA">
            <w:pPr>
              <w:rPr>
                <w:b/>
              </w:rPr>
            </w:pPr>
          </w:p>
          <w:p w14:paraId="382A60D0" w14:textId="77777777" w:rsidR="00E26658" w:rsidRDefault="00E26658" w:rsidP="00F73CFA">
            <w:pPr>
              <w:rPr>
                <w:b/>
              </w:rPr>
            </w:pPr>
          </w:p>
          <w:p w14:paraId="382A60D1" w14:textId="77777777" w:rsidR="00F73CFA" w:rsidRDefault="00F73CFA" w:rsidP="00F73CFA">
            <w:r w:rsidRPr="007145AE">
              <w:rPr>
                <w:b/>
              </w:rPr>
              <w:t>Job title: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</w:p>
          <w:p w14:paraId="382A60D2" w14:textId="77777777" w:rsidR="00F73CFA" w:rsidRDefault="00F73CFA" w:rsidP="00F73CFA">
            <w:r w:rsidRPr="007145AE">
              <w:rPr>
                <w:b/>
              </w:rPr>
              <w:t>Reports to:</w:t>
            </w:r>
            <w:r>
              <w:t xml:space="preserve"> </w:t>
            </w:r>
            <w:r>
              <w:tab/>
            </w:r>
            <w:r>
              <w:tab/>
            </w:r>
          </w:p>
          <w:p w14:paraId="382A60D3" w14:textId="77777777" w:rsidR="00F73CFA" w:rsidRDefault="00F73CFA" w:rsidP="00F73CFA"/>
          <w:p w14:paraId="382A60D4" w14:textId="77777777" w:rsidR="00F73CFA" w:rsidRDefault="00F73CFA" w:rsidP="00F73CFA">
            <w:r w:rsidRPr="007145AE">
              <w:rPr>
                <w:b/>
              </w:rPr>
              <w:t>Accountable to:</w:t>
            </w:r>
            <w:r>
              <w:t xml:space="preserve"> </w:t>
            </w:r>
            <w:r>
              <w:tab/>
            </w:r>
          </w:p>
          <w:p w14:paraId="382A60D5" w14:textId="77777777" w:rsidR="00F73CFA" w:rsidRDefault="00F73CFA" w:rsidP="00F73CFA"/>
          <w:p w14:paraId="382A60D6" w14:textId="77777777" w:rsidR="00F73CFA" w:rsidRDefault="00F73CFA" w:rsidP="00F73CFA">
            <w:r w:rsidRPr="007145AE">
              <w:rPr>
                <w:b/>
              </w:rPr>
              <w:t>Based at:</w:t>
            </w:r>
            <w:r>
              <w:t xml:space="preserve"> </w:t>
            </w:r>
            <w:r>
              <w:tab/>
            </w:r>
            <w:r>
              <w:tab/>
            </w:r>
          </w:p>
          <w:p w14:paraId="382A60D7" w14:textId="77777777" w:rsidR="00F73CFA" w:rsidRPr="007145AE" w:rsidRDefault="00F73CFA" w:rsidP="00F73CFA">
            <w:pPr>
              <w:rPr>
                <w:b/>
              </w:rPr>
            </w:pPr>
            <w:r w:rsidRPr="007145AE">
              <w:rPr>
                <w:b/>
                <w:bCs/>
              </w:rPr>
              <w:tab/>
            </w:r>
          </w:p>
        </w:tc>
        <w:tc>
          <w:tcPr>
            <w:tcW w:w="6924" w:type="dxa"/>
          </w:tcPr>
          <w:p w14:paraId="382A60D8" w14:textId="77777777" w:rsidR="00E26658" w:rsidRDefault="00E26658" w:rsidP="00E26658">
            <w:r>
              <w:t>To provide care and support for vulnerable adults and older people living in their own homes which is safe, caring, responsive, effective &amp; well-led.</w:t>
            </w:r>
          </w:p>
          <w:p w14:paraId="382A60D9" w14:textId="77777777" w:rsidR="00F73CFA" w:rsidRDefault="00F73CFA" w:rsidP="00244C75"/>
          <w:p w14:paraId="382A60DA" w14:textId="77777777" w:rsidR="00F73CFA" w:rsidRPr="00E26658" w:rsidRDefault="00F73CFA" w:rsidP="00244C75">
            <w:pPr>
              <w:rPr>
                <w:b/>
              </w:rPr>
            </w:pPr>
            <w:r w:rsidRPr="00E26658">
              <w:rPr>
                <w:b/>
              </w:rPr>
              <w:t xml:space="preserve">Quality </w:t>
            </w:r>
            <w:r w:rsidR="00480D93" w:rsidRPr="00E26658">
              <w:rPr>
                <w:b/>
              </w:rPr>
              <w:t xml:space="preserve">and Audit </w:t>
            </w:r>
            <w:r w:rsidRPr="00E26658">
              <w:rPr>
                <w:b/>
              </w:rPr>
              <w:t>Manager</w:t>
            </w:r>
          </w:p>
          <w:p w14:paraId="382A60DB" w14:textId="77777777" w:rsidR="00F73CFA" w:rsidRDefault="00F73CFA" w:rsidP="00244C75"/>
          <w:p w14:paraId="382A60DC" w14:textId="77777777" w:rsidR="00F73CFA" w:rsidRDefault="000A63A2" w:rsidP="00244C75">
            <w:r w:rsidRPr="000B60E9">
              <w:t>Registered Manager</w:t>
            </w:r>
          </w:p>
          <w:p w14:paraId="382A60DD" w14:textId="77777777" w:rsidR="000A63A2" w:rsidRDefault="000A63A2" w:rsidP="00244C75"/>
          <w:p w14:paraId="382A60DE" w14:textId="4416D0AB" w:rsidR="00F73CFA" w:rsidRDefault="00F73CFA" w:rsidP="00244C75">
            <w:r>
              <w:t>Board of Directors</w:t>
            </w:r>
            <w:r w:rsidR="00B428B6">
              <w:t xml:space="preserve"> </w:t>
            </w:r>
          </w:p>
          <w:p w14:paraId="382A60DF" w14:textId="77777777" w:rsidR="00F73CFA" w:rsidRDefault="00F73CFA" w:rsidP="00244C75"/>
          <w:p w14:paraId="382A60E0" w14:textId="4D2A0445" w:rsidR="00F73CFA" w:rsidRPr="00F73CFA" w:rsidRDefault="00F73CFA" w:rsidP="00244C75">
            <w:r>
              <w:t>SPDNS House, 449 London Road, Westcliff on Sea, Essex, SS0 9LG</w:t>
            </w:r>
          </w:p>
        </w:tc>
      </w:tr>
    </w:tbl>
    <w:p w14:paraId="382A60E2" w14:textId="77777777" w:rsidR="00F73CFA" w:rsidRDefault="00F73CFA" w:rsidP="00244C75">
      <w:pPr>
        <w:rPr>
          <w:b/>
        </w:rPr>
      </w:pPr>
    </w:p>
    <w:p w14:paraId="382A60E3" w14:textId="77777777" w:rsidR="00F73CFA" w:rsidRPr="00F73CFA" w:rsidRDefault="00F73CFA" w:rsidP="00F73CFA">
      <w:pPr>
        <w:shd w:val="clear" w:color="auto" w:fill="DAEEF3"/>
        <w:rPr>
          <w:b/>
          <w:sz w:val="32"/>
          <w:szCs w:val="32"/>
        </w:rPr>
      </w:pPr>
      <w:r>
        <w:rPr>
          <w:b/>
          <w:sz w:val="32"/>
          <w:szCs w:val="32"/>
        </w:rPr>
        <w:t>Job Purpose</w:t>
      </w:r>
    </w:p>
    <w:p w14:paraId="382A60E4" w14:textId="77777777" w:rsidR="00F73CFA" w:rsidRDefault="00F73CFA" w:rsidP="00244C75">
      <w:pPr>
        <w:rPr>
          <w:b/>
        </w:rPr>
      </w:pPr>
    </w:p>
    <w:p w14:paraId="382A60E5" w14:textId="56E8A99A" w:rsidR="00BA10EB" w:rsidRPr="00A72F10" w:rsidRDefault="00B606F8" w:rsidP="00A72F10">
      <w:pPr>
        <w:spacing w:line="276" w:lineRule="auto"/>
        <w:jc w:val="both"/>
      </w:pPr>
      <w:r w:rsidRPr="00F652FE">
        <w:t>The role of Qu</w:t>
      </w:r>
      <w:r w:rsidR="00A72F10" w:rsidRPr="00F652FE">
        <w:t>ality</w:t>
      </w:r>
      <w:r w:rsidR="00480D93" w:rsidRPr="00F652FE">
        <w:t xml:space="preserve"> and Audit </w:t>
      </w:r>
      <w:r w:rsidR="008C3D33" w:rsidRPr="00F652FE">
        <w:t xml:space="preserve">Manager is to </w:t>
      </w:r>
      <w:r w:rsidR="00480D93" w:rsidRPr="00F652FE">
        <w:t xml:space="preserve">ensure </w:t>
      </w:r>
      <w:r w:rsidR="00A72F10" w:rsidRPr="00F652FE">
        <w:t xml:space="preserve">that a </w:t>
      </w:r>
      <w:proofErr w:type="gramStart"/>
      <w:r w:rsidR="00A72F10" w:rsidRPr="00F652FE">
        <w:t>high quality</w:t>
      </w:r>
      <w:proofErr w:type="gramEnd"/>
      <w:r w:rsidR="00A72F10" w:rsidRPr="00F652FE">
        <w:t xml:space="preserve"> service is </w:t>
      </w:r>
      <w:r w:rsidR="00480D93" w:rsidRPr="00F652FE">
        <w:t xml:space="preserve">consistently </w:t>
      </w:r>
      <w:r w:rsidR="00A72F10" w:rsidRPr="00F652FE">
        <w:t>provided to service users</w:t>
      </w:r>
      <w:r w:rsidR="008C3D33" w:rsidRPr="00F652FE">
        <w:t xml:space="preserve">, and that </w:t>
      </w:r>
      <w:r w:rsidR="00A72F10" w:rsidRPr="00F652FE">
        <w:t xml:space="preserve">Care Quality Commission (CQC) </w:t>
      </w:r>
      <w:r w:rsidR="008C3D33" w:rsidRPr="00F652FE">
        <w:t xml:space="preserve">regulations are met. To review achievement of annual Key Performance and Quality Indicators, </w:t>
      </w:r>
      <w:proofErr w:type="gramStart"/>
      <w:r w:rsidR="008C3D33" w:rsidRPr="00F652FE">
        <w:t>taking action</w:t>
      </w:r>
      <w:proofErr w:type="gramEnd"/>
      <w:r w:rsidR="008C3D33" w:rsidRPr="00F652FE">
        <w:t xml:space="preserve"> as necessary. To work with </w:t>
      </w:r>
      <w:r w:rsidR="00737128">
        <w:t xml:space="preserve">the </w:t>
      </w:r>
      <w:r w:rsidR="00737128" w:rsidRPr="000B60E9">
        <w:t>Registered Manager</w:t>
      </w:r>
      <w:r w:rsidR="00737128">
        <w:t xml:space="preserve"> </w:t>
      </w:r>
      <w:r w:rsidR="008C3D33" w:rsidRPr="00F652FE">
        <w:t>to ensure that SPDNS is compl</w:t>
      </w:r>
      <w:r w:rsidR="00B47643">
        <w:t>i</w:t>
      </w:r>
      <w:r w:rsidR="008C3D33" w:rsidRPr="00F652FE">
        <w:t>ant with General Data Protection Regulations (GDPR).</w:t>
      </w:r>
      <w:r w:rsidR="008C3D33">
        <w:t xml:space="preserve">   </w:t>
      </w:r>
    </w:p>
    <w:p w14:paraId="382A60E6" w14:textId="77777777" w:rsidR="00BA10EB" w:rsidRDefault="00BA10EB" w:rsidP="00A72F10">
      <w:pPr>
        <w:spacing w:line="276" w:lineRule="auto"/>
        <w:jc w:val="both"/>
        <w:rPr>
          <w:color w:val="FF0000"/>
        </w:rPr>
      </w:pPr>
    </w:p>
    <w:p w14:paraId="382A60E7" w14:textId="77777777" w:rsidR="00BA10EB" w:rsidRPr="00F73CFA" w:rsidRDefault="00BA10EB" w:rsidP="00A72F10">
      <w:pPr>
        <w:shd w:val="clear" w:color="auto" w:fill="DAEEF3"/>
        <w:spacing w:line="276" w:lineRule="auto"/>
        <w:jc w:val="both"/>
        <w:rPr>
          <w:b/>
          <w:sz w:val="32"/>
          <w:szCs w:val="32"/>
        </w:rPr>
      </w:pPr>
      <w:r w:rsidRPr="00F73CFA">
        <w:rPr>
          <w:b/>
          <w:sz w:val="32"/>
          <w:szCs w:val="32"/>
        </w:rPr>
        <w:t>Key tasks</w:t>
      </w:r>
      <w:r w:rsidR="00F73CFA" w:rsidRPr="00F73CFA">
        <w:rPr>
          <w:b/>
          <w:sz w:val="32"/>
          <w:szCs w:val="32"/>
        </w:rPr>
        <w:t xml:space="preserve"> &amp; responsibilities</w:t>
      </w:r>
    </w:p>
    <w:p w14:paraId="382A60E8" w14:textId="77777777" w:rsidR="00BA10EB" w:rsidRDefault="00BA10EB" w:rsidP="00A72F10">
      <w:pPr>
        <w:spacing w:line="276" w:lineRule="auto"/>
        <w:jc w:val="both"/>
      </w:pPr>
    </w:p>
    <w:p w14:paraId="382A60E9" w14:textId="71918162" w:rsidR="001F4BC6" w:rsidRDefault="008C3D33" w:rsidP="00A72F10">
      <w:pPr>
        <w:numPr>
          <w:ilvl w:val="0"/>
          <w:numId w:val="4"/>
        </w:numPr>
        <w:spacing w:line="276" w:lineRule="auto"/>
        <w:jc w:val="both"/>
      </w:pPr>
      <w:r>
        <w:t xml:space="preserve">Monitor </w:t>
      </w:r>
      <w:r w:rsidR="00485DE1">
        <w:t xml:space="preserve">the organisation’s compliance with the </w:t>
      </w:r>
      <w:r w:rsidR="00737128">
        <w:t xml:space="preserve">CQC </w:t>
      </w:r>
      <w:r w:rsidR="00B428B6">
        <w:t xml:space="preserve">Regulations </w:t>
      </w:r>
      <w:r>
        <w:t xml:space="preserve">and </w:t>
      </w:r>
      <w:r w:rsidR="00480D93">
        <w:t xml:space="preserve">maintain an </w:t>
      </w:r>
      <w:proofErr w:type="gramStart"/>
      <w:r w:rsidR="00480D93">
        <w:t>up to date</w:t>
      </w:r>
      <w:proofErr w:type="gramEnd"/>
      <w:r w:rsidR="00480D93">
        <w:t xml:space="preserve"> file with </w:t>
      </w:r>
      <w:r w:rsidR="00480D93" w:rsidRPr="00F652FE">
        <w:t xml:space="preserve">evidence for </w:t>
      </w:r>
      <w:r w:rsidRPr="00F652FE">
        <w:t xml:space="preserve">all the relevant </w:t>
      </w:r>
      <w:r w:rsidR="00480D93" w:rsidRPr="00F652FE">
        <w:t>standards.</w:t>
      </w:r>
      <w:r w:rsidR="00480D93">
        <w:t xml:space="preserve"> </w:t>
      </w:r>
    </w:p>
    <w:p w14:paraId="382A60EA" w14:textId="77777777" w:rsidR="00480D93" w:rsidRPr="000B60E9" w:rsidRDefault="008C3D33" w:rsidP="00A72F10">
      <w:pPr>
        <w:numPr>
          <w:ilvl w:val="0"/>
          <w:numId w:val="4"/>
        </w:numPr>
        <w:spacing w:line="276" w:lineRule="auto"/>
        <w:jc w:val="both"/>
      </w:pPr>
      <w:r>
        <w:t xml:space="preserve">In conjunction with </w:t>
      </w:r>
      <w:r w:rsidR="00737128" w:rsidRPr="000B60E9">
        <w:t xml:space="preserve">Registered Manager </w:t>
      </w:r>
      <w:r w:rsidRPr="000B60E9">
        <w:t>t</w:t>
      </w:r>
      <w:r w:rsidR="00480D93" w:rsidRPr="000B60E9">
        <w:t xml:space="preserve">o </w:t>
      </w:r>
      <w:r w:rsidR="00737128" w:rsidRPr="000B60E9">
        <w:t xml:space="preserve">help </w:t>
      </w:r>
      <w:r w:rsidR="00480D93" w:rsidRPr="000B60E9">
        <w:t xml:space="preserve">prepare the organisation’s </w:t>
      </w:r>
      <w:r w:rsidRPr="000B60E9">
        <w:t xml:space="preserve">annual </w:t>
      </w:r>
      <w:r w:rsidR="00480D93" w:rsidRPr="000B60E9">
        <w:t xml:space="preserve">Provider </w:t>
      </w:r>
      <w:r w:rsidR="00B428B6" w:rsidRPr="000B60E9">
        <w:t>Information Re</w:t>
      </w:r>
      <w:r w:rsidRPr="000B60E9">
        <w:t xml:space="preserve">turn </w:t>
      </w:r>
      <w:r w:rsidR="00B428B6" w:rsidRPr="000B60E9">
        <w:t>(PIR</w:t>
      </w:r>
      <w:r w:rsidR="00480D93" w:rsidRPr="000B60E9">
        <w:t xml:space="preserve">) as required by CQC. </w:t>
      </w:r>
    </w:p>
    <w:p w14:paraId="382A60EB" w14:textId="77777777" w:rsidR="0051041D" w:rsidRPr="000B60E9" w:rsidRDefault="008C3D33" w:rsidP="00A72F10">
      <w:pPr>
        <w:numPr>
          <w:ilvl w:val="0"/>
          <w:numId w:val="4"/>
        </w:numPr>
        <w:spacing w:line="276" w:lineRule="auto"/>
        <w:jc w:val="both"/>
      </w:pPr>
      <w:r w:rsidRPr="000B60E9">
        <w:t>Ensure</w:t>
      </w:r>
      <w:r w:rsidR="0051041D" w:rsidRPr="000B60E9">
        <w:t xml:space="preserve"> that </w:t>
      </w:r>
      <w:r w:rsidR="00B428B6" w:rsidRPr="000B60E9">
        <w:t xml:space="preserve">Service Managers send </w:t>
      </w:r>
      <w:r w:rsidRPr="000B60E9">
        <w:t>CQC N</w:t>
      </w:r>
      <w:r w:rsidR="0051041D" w:rsidRPr="000B60E9">
        <w:t xml:space="preserve">otifications as required e.g. deaths, pressure ulcers. </w:t>
      </w:r>
    </w:p>
    <w:p w14:paraId="382A60EC" w14:textId="77777777" w:rsidR="008C3D33" w:rsidRPr="000B60E9" w:rsidRDefault="00946C01" w:rsidP="00A72F10">
      <w:pPr>
        <w:numPr>
          <w:ilvl w:val="0"/>
          <w:numId w:val="4"/>
        </w:numPr>
        <w:spacing w:line="276" w:lineRule="auto"/>
        <w:jc w:val="both"/>
      </w:pPr>
      <w:r w:rsidRPr="000B60E9">
        <w:t xml:space="preserve">Management Representative for </w:t>
      </w:r>
      <w:r w:rsidR="00480D93" w:rsidRPr="000B60E9">
        <w:t>the organisation’s</w:t>
      </w:r>
      <w:r w:rsidR="001F4BC6" w:rsidRPr="000B60E9">
        <w:t xml:space="preserve"> </w:t>
      </w:r>
      <w:r w:rsidR="00480D93" w:rsidRPr="000B60E9">
        <w:t>Quality Management Systems t</w:t>
      </w:r>
      <w:r w:rsidR="001F4BC6" w:rsidRPr="000B60E9">
        <w:t>o ensure SPDNS provides a quality service to service users</w:t>
      </w:r>
      <w:r w:rsidR="00480D93" w:rsidRPr="000B60E9">
        <w:t>.</w:t>
      </w:r>
    </w:p>
    <w:p w14:paraId="382A60ED" w14:textId="77777777" w:rsidR="00B428B6" w:rsidRPr="00F652FE" w:rsidRDefault="008C3D33" w:rsidP="00A72F10">
      <w:pPr>
        <w:numPr>
          <w:ilvl w:val="0"/>
          <w:numId w:val="4"/>
        </w:numPr>
        <w:spacing w:line="276" w:lineRule="auto"/>
        <w:jc w:val="both"/>
      </w:pPr>
      <w:r w:rsidRPr="000B60E9">
        <w:t xml:space="preserve">Act as Data Controller in conjunction with </w:t>
      </w:r>
      <w:r w:rsidR="00737128" w:rsidRPr="000B60E9">
        <w:t xml:space="preserve">the Registered Manager </w:t>
      </w:r>
      <w:r w:rsidRPr="000B60E9">
        <w:t>to</w:t>
      </w:r>
      <w:r w:rsidRPr="00F652FE">
        <w:t xml:space="preserve"> ensure that SPDNS is GDPR compliant, report any breaches, ensure staff &amp; service users are aware of their rights in terms of personal data, undertake an annual GDPR audit.    </w:t>
      </w:r>
      <w:r w:rsidR="0051041D" w:rsidRPr="00F652FE">
        <w:t xml:space="preserve"> </w:t>
      </w:r>
    </w:p>
    <w:p w14:paraId="382A60EE" w14:textId="77777777" w:rsidR="00480D93" w:rsidRDefault="00B428B6" w:rsidP="00A72F10">
      <w:pPr>
        <w:numPr>
          <w:ilvl w:val="0"/>
          <w:numId w:val="4"/>
        </w:numPr>
        <w:spacing w:line="276" w:lineRule="auto"/>
        <w:jc w:val="both"/>
      </w:pPr>
      <w:r>
        <w:t xml:space="preserve">To prepare KPI reports for the Board of Directors </w:t>
      </w:r>
      <w:r w:rsidR="00844022" w:rsidRPr="00F652FE">
        <w:t>quarterly using</w:t>
      </w:r>
      <w:r w:rsidR="00844022">
        <w:t xml:space="preserve"> </w:t>
      </w:r>
      <w:r w:rsidR="0051041D">
        <w:t xml:space="preserve">a traffic light system to alert Directors to any failings. </w:t>
      </w:r>
    </w:p>
    <w:p w14:paraId="382A60EF" w14:textId="77777777" w:rsidR="00BA10EB" w:rsidRDefault="00480D93" w:rsidP="00A72F10">
      <w:pPr>
        <w:numPr>
          <w:ilvl w:val="0"/>
          <w:numId w:val="4"/>
        </w:numPr>
        <w:spacing w:line="276" w:lineRule="auto"/>
        <w:jc w:val="both"/>
      </w:pPr>
      <w:r>
        <w:t xml:space="preserve">Safeguarding Lead for the organisation responsible for ensuring that the organisation </w:t>
      </w:r>
      <w:r w:rsidR="00C541CD">
        <w:t>follows local and national guidelines.</w:t>
      </w:r>
      <w:r>
        <w:t xml:space="preserve"> </w:t>
      </w:r>
      <w:r w:rsidR="0051041D">
        <w:t xml:space="preserve">Supports and advises colleagues as necessary in raising and responding to SET SAF reports. </w:t>
      </w:r>
      <w:r>
        <w:t xml:space="preserve"> </w:t>
      </w:r>
      <w:r w:rsidR="00485DE1">
        <w:t xml:space="preserve"> </w:t>
      </w:r>
    </w:p>
    <w:p w14:paraId="382A60F0" w14:textId="2E34CDC5" w:rsidR="0051041D" w:rsidRDefault="0051041D" w:rsidP="00A72F10">
      <w:pPr>
        <w:numPr>
          <w:ilvl w:val="0"/>
          <w:numId w:val="4"/>
        </w:numPr>
        <w:spacing w:line="276" w:lineRule="auto"/>
        <w:jc w:val="both"/>
      </w:pPr>
      <w:r>
        <w:t xml:space="preserve">Supports and advises Managers in dealing with and responding to complaints in line with the organisation’s policy. </w:t>
      </w:r>
    </w:p>
    <w:p w14:paraId="382A60F1" w14:textId="3A500DA2" w:rsidR="00BA10EB" w:rsidRDefault="00C541CD" w:rsidP="00A72F10">
      <w:pPr>
        <w:numPr>
          <w:ilvl w:val="0"/>
          <w:numId w:val="4"/>
        </w:numPr>
        <w:spacing w:line="276" w:lineRule="auto"/>
        <w:jc w:val="both"/>
      </w:pPr>
      <w:r>
        <w:t>R</w:t>
      </w:r>
      <w:r w:rsidR="00844022">
        <w:t xml:space="preserve">esponsible for </w:t>
      </w:r>
      <w:r w:rsidR="00D4223A">
        <w:t xml:space="preserve">disseminating and evaluating the annual </w:t>
      </w:r>
      <w:r w:rsidRPr="00F652FE">
        <w:t>S</w:t>
      </w:r>
      <w:r w:rsidR="00D4223A" w:rsidRPr="00F652FE">
        <w:t xml:space="preserve">ervice </w:t>
      </w:r>
      <w:r w:rsidRPr="00F652FE">
        <w:t>U</w:t>
      </w:r>
      <w:r w:rsidR="00D4223A" w:rsidRPr="00F652FE">
        <w:t>ser</w:t>
      </w:r>
      <w:r w:rsidR="00844022" w:rsidRPr="00F652FE">
        <w:t xml:space="preserve"> and Staff</w:t>
      </w:r>
      <w:r w:rsidR="00D4223A" w:rsidRPr="00F652FE">
        <w:t xml:space="preserve"> </w:t>
      </w:r>
      <w:r w:rsidRPr="00F652FE">
        <w:t>S</w:t>
      </w:r>
      <w:r w:rsidR="00D4223A" w:rsidRPr="00F652FE">
        <w:t>urvey</w:t>
      </w:r>
      <w:r w:rsidR="00844022" w:rsidRPr="00F652FE">
        <w:t>s</w:t>
      </w:r>
      <w:r w:rsidR="00D4223A">
        <w:t xml:space="preserve"> and pre</w:t>
      </w:r>
      <w:r w:rsidR="0051041D">
        <w:t xml:space="preserve">senting the results and action plans to </w:t>
      </w:r>
      <w:r w:rsidR="00D4223A">
        <w:t>Senior Managers and Directors</w:t>
      </w:r>
      <w:r w:rsidR="00BA10EB">
        <w:t>.</w:t>
      </w:r>
    </w:p>
    <w:p w14:paraId="382A60F2" w14:textId="77777777" w:rsidR="0051041D" w:rsidRDefault="0051041D" w:rsidP="00A72F10">
      <w:pPr>
        <w:numPr>
          <w:ilvl w:val="0"/>
          <w:numId w:val="4"/>
        </w:numPr>
        <w:spacing w:line="276" w:lineRule="auto"/>
        <w:jc w:val="both"/>
      </w:pPr>
      <w:r>
        <w:t xml:space="preserve">Works with the </w:t>
      </w:r>
      <w:r w:rsidR="00B428B6" w:rsidRPr="004E6B30">
        <w:t>Care Managers and Care Supervisors</w:t>
      </w:r>
      <w:r>
        <w:t xml:space="preserve"> responsible for managing medication to ensure that medication incidents are minimised and SPDNS </w:t>
      </w:r>
      <w:r w:rsidRPr="00F652FE">
        <w:t xml:space="preserve">carers are </w:t>
      </w:r>
      <w:r w:rsidR="00844022" w:rsidRPr="00F652FE">
        <w:t xml:space="preserve">fully trained, competent and </w:t>
      </w:r>
      <w:r w:rsidRPr="00F652FE">
        <w:t xml:space="preserve">supported </w:t>
      </w:r>
      <w:r w:rsidR="00844022" w:rsidRPr="00F652FE">
        <w:t xml:space="preserve">to safely administer </w:t>
      </w:r>
      <w:r w:rsidRPr="00F652FE">
        <w:t>medication.</w:t>
      </w:r>
      <w:r>
        <w:t xml:space="preserve"> </w:t>
      </w:r>
    </w:p>
    <w:p w14:paraId="382A60F5" w14:textId="77777777" w:rsidR="00BA10EB" w:rsidRDefault="00BA10EB" w:rsidP="00485DE1">
      <w:pPr>
        <w:jc w:val="both"/>
      </w:pPr>
    </w:p>
    <w:p w14:paraId="382A60F6" w14:textId="77777777" w:rsidR="00BA10EB" w:rsidRDefault="00BA10EB" w:rsidP="00485DE1">
      <w:pPr>
        <w:jc w:val="both"/>
        <w:rPr>
          <w:b/>
        </w:rPr>
      </w:pPr>
      <w:r>
        <w:rPr>
          <w:b/>
        </w:rPr>
        <w:t>Personal</w:t>
      </w:r>
    </w:p>
    <w:p w14:paraId="382A60F7" w14:textId="77777777" w:rsidR="00BA10EB" w:rsidRPr="0051041D" w:rsidRDefault="00BA10EB" w:rsidP="00485DE1">
      <w:pPr>
        <w:jc w:val="both"/>
      </w:pPr>
    </w:p>
    <w:p w14:paraId="382A60F8" w14:textId="0984602B" w:rsidR="00844022" w:rsidRDefault="00737128" w:rsidP="00737128">
      <w:pPr>
        <w:numPr>
          <w:ilvl w:val="0"/>
          <w:numId w:val="5"/>
        </w:numPr>
        <w:tabs>
          <w:tab w:val="num" w:pos="426"/>
        </w:tabs>
        <w:ind w:left="426" w:firstLine="0"/>
        <w:jc w:val="both"/>
      </w:pPr>
      <w:r>
        <w:t xml:space="preserve"> </w:t>
      </w:r>
      <w:r w:rsidR="002C2CD4" w:rsidRPr="000B60E9">
        <w:t xml:space="preserve">Proven long term experience of management </w:t>
      </w:r>
      <w:r w:rsidR="0051041D" w:rsidRPr="000B60E9">
        <w:t xml:space="preserve">in </w:t>
      </w:r>
      <w:r w:rsidR="006153E1" w:rsidRPr="000B60E9">
        <w:t>Health and/or</w:t>
      </w:r>
      <w:r w:rsidR="006153E1">
        <w:t xml:space="preserve"> </w:t>
      </w:r>
      <w:r w:rsidR="0051041D" w:rsidRPr="0051041D">
        <w:t>social care</w:t>
      </w:r>
      <w:r w:rsidR="0051041D">
        <w:t>.</w:t>
      </w:r>
    </w:p>
    <w:p w14:paraId="382A60F9" w14:textId="77777777" w:rsidR="00F652FE" w:rsidRDefault="00F652FE" w:rsidP="00737128">
      <w:pPr>
        <w:ind w:left="426"/>
        <w:jc w:val="both"/>
      </w:pPr>
    </w:p>
    <w:p w14:paraId="382A60FA" w14:textId="65B6EE5E" w:rsidR="00844022" w:rsidRPr="00F652FE" w:rsidRDefault="00844022" w:rsidP="00737128">
      <w:pPr>
        <w:numPr>
          <w:ilvl w:val="0"/>
          <w:numId w:val="5"/>
        </w:numPr>
        <w:tabs>
          <w:tab w:val="clear" w:pos="786"/>
          <w:tab w:val="num" w:pos="851"/>
        </w:tabs>
        <w:ind w:left="851" w:hanging="425"/>
        <w:jc w:val="both"/>
      </w:pPr>
      <w:r w:rsidRPr="00F652FE">
        <w:t>Experience</w:t>
      </w:r>
      <w:r w:rsidR="00607C24">
        <w:t xml:space="preserve"> </w:t>
      </w:r>
      <w:r w:rsidRPr="00F652FE">
        <w:t xml:space="preserve">of </w:t>
      </w:r>
      <w:r w:rsidR="003E3E46">
        <w:t>addressing concerns</w:t>
      </w:r>
      <w:r w:rsidRPr="00F652FE">
        <w:t xml:space="preserve"> and complaints handling to ensure that complaints are effectively deal</w:t>
      </w:r>
      <w:r w:rsidR="00607C24">
        <w:t>t</w:t>
      </w:r>
      <w:r w:rsidRPr="00F652FE">
        <w:t xml:space="preserve"> with</w:t>
      </w:r>
      <w:r w:rsidR="00607C24">
        <w:t>.</w:t>
      </w:r>
      <w:r w:rsidRPr="00F652FE">
        <w:t xml:space="preserve">  </w:t>
      </w:r>
    </w:p>
    <w:p w14:paraId="382A60FB" w14:textId="77777777" w:rsidR="0051041D" w:rsidRPr="0051041D" w:rsidRDefault="0051041D" w:rsidP="00737128">
      <w:pPr>
        <w:ind w:left="426"/>
        <w:jc w:val="both"/>
        <w:rPr>
          <w:color w:val="FF0000"/>
        </w:rPr>
      </w:pPr>
    </w:p>
    <w:p w14:paraId="382A60FC" w14:textId="77777777" w:rsidR="00BA10EB" w:rsidRDefault="008E61AF" w:rsidP="00737128">
      <w:pPr>
        <w:numPr>
          <w:ilvl w:val="0"/>
          <w:numId w:val="5"/>
        </w:numPr>
        <w:ind w:left="426" w:firstLine="0"/>
        <w:jc w:val="both"/>
        <w:rPr>
          <w:color w:val="FF0000"/>
        </w:rPr>
      </w:pPr>
      <w:r>
        <w:t>An ability to relate</w:t>
      </w:r>
      <w:r w:rsidR="002369B8">
        <w:t xml:space="preserve"> sensitively to service users</w:t>
      </w:r>
      <w:r w:rsidR="0051041D">
        <w:t xml:space="preserve">/their family </w:t>
      </w:r>
      <w:r w:rsidR="002369B8">
        <w:t xml:space="preserve">and </w:t>
      </w:r>
      <w:r w:rsidR="0051041D">
        <w:t>staff</w:t>
      </w:r>
      <w:r w:rsidR="004F1EAB">
        <w:t>.</w:t>
      </w:r>
      <w:r w:rsidR="0051041D">
        <w:t xml:space="preserve"> </w:t>
      </w:r>
      <w:r>
        <w:t xml:space="preserve"> </w:t>
      </w:r>
    </w:p>
    <w:p w14:paraId="382A60FD" w14:textId="77777777" w:rsidR="00BA10EB" w:rsidRDefault="00BA10EB" w:rsidP="00737128">
      <w:pPr>
        <w:ind w:left="426"/>
        <w:jc w:val="both"/>
      </w:pPr>
    </w:p>
    <w:p w14:paraId="382A60FE" w14:textId="77777777" w:rsidR="00BA10EB" w:rsidRDefault="002369B8" w:rsidP="00737128">
      <w:pPr>
        <w:numPr>
          <w:ilvl w:val="0"/>
          <w:numId w:val="5"/>
        </w:numPr>
        <w:ind w:left="426" w:firstLine="0"/>
        <w:jc w:val="both"/>
      </w:pPr>
      <w:r>
        <w:t xml:space="preserve">A sympathetic but professional and non-judgmental approach to </w:t>
      </w:r>
      <w:r w:rsidR="0051041D">
        <w:t>colleagues.</w:t>
      </w:r>
    </w:p>
    <w:p w14:paraId="382A60FF" w14:textId="77777777" w:rsidR="00244C75" w:rsidRDefault="00244C75" w:rsidP="00737128">
      <w:pPr>
        <w:ind w:left="426"/>
        <w:jc w:val="both"/>
      </w:pPr>
    </w:p>
    <w:p w14:paraId="382A6100" w14:textId="77777777" w:rsidR="00F73CFA" w:rsidRDefault="00F73CFA" w:rsidP="00737128">
      <w:pPr>
        <w:numPr>
          <w:ilvl w:val="0"/>
          <w:numId w:val="5"/>
        </w:numPr>
        <w:ind w:left="851" w:hanging="425"/>
        <w:jc w:val="both"/>
      </w:pPr>
      <w:r>
        <w:t xml:space="preserve">To promote an awareness of the organisation’s commitment to </w:t>
      </w:r>
      <w:r w:rsidR="004F1EAB">
        <w:t>consistently providing a quality service</w:t>
      </w:r>
      <w:r>
        <w:t>.</w:t>
      </w:r>
    </w:p>
    <w:p w14:paraId="382A6101" w14:textId="77777777" w:rsidR="00F73CFA" w:rsidRDefault="00F73CFA" w:rsidP="00737128">
      <w:pPr>
        <w:ind w:left="426"/>
        <w:jc w:val="both"/>
      </w:pPr>
    </w:p>
    <w:p w14:paraId="382A6102" w14:textId="77777777" w:rsidR="00F73CFA" w:rsidRDefault="00F73CFA" w:rsidP="00737128">
      <w:pPr>
        <w:numPr>
          <w:ilvl w:val="0"/>
          <w:numId w:val="5"/>
        </w:numPr>
        <w:ind w:left="426" w:firstLine="0"/>
        <w:jc w:val="both"/>
      </w:pPr>
      <w:r>
        <w:t xml:space="preserve">To provide support and </w:t>
      </w:r>
      <w:r w:rsidR="004F1EAB">
        <w:t xml:space="preserve">advice </w:t>
      </w:r>
      <w:r>
        <w:t>to care staff</w:t>
      </w:r>
      <w:r w:rsidR="004F1EAB">
        <w:t xml:space="preserve"> and Managers as required</w:t>
      </w:r>
      <w:r>
        <w:t>.</w:t>
      </w:r>
    </w:p>
    <w:p w14:paraId="382A6103" w14:textId="77777777" w:rsidR="00F73CFA" w:rsidRDefault="00F73CFA" w:rsidP="00737128">
      <w:pPr>
        <w:ind w:left="426"/>
        <w:jc w:val="both"/>
      </w:pPr>
    </w:p>
    <w:p w14:paraId="382A6104" w14:textId="77777777" w:rsidR="00F73CFA" w:rsidRDefault="00F73CFA" w:rsidP="00737128">
      <w:pPr>
        <w:numPr>
          <w:ilvl w:val="0"/>
          <w:numId w:val="5"/>
        </w:numPr>
        <w:ind w:left="426" w:firstLine="0"/>
        <w:jc w:val="both"/>
      </w:pPr>
      <w:r>
        <w:t>To monitor ongoing service user</w:t>
      </w:r>
      <w:r w:rsidR="004F1EAB">
        <w:t xml:space="preserve">/ </w:t>
      </w:r>
      <w:r>
        <w:t>carer satisfaction with service delivery.</w:t>
      </w:r>
    </w:p>
    <w:p w14:paraId="382A6105" w14:textId="77777777" w:rsidR="004F1EAB" w:rsidRDefault="004F1EAB" w:rsidP="00737128">
      <w:pPr>
        <w:pStyle w:val="ListParagraph"/>
        <w:ind w:left="426"/>
      </w:pPr>
    </w:p>
    <w:p w14:paraId="382A6106" w14:textId="77777777" w:rsidR="004F1EAB" w:rsidRDefault="004F1EAB" w:rsidP="00737128">
      <w:pPr>
        <w:numPr>
          <w:ilvl w:val="0"/>
          <w:numId w:val="5"/>
        </w:numPr>
        <w:ind w:left="851" w:hanging="425"/>
        <w:jc w:val="both"/>
      </w:pPr>
      <w:r>
        <w:t xml:space="preserve">To monitor staff satisfaction and deal with any issues identified in conjunction with colleagues. </w:t>
      </w:r>
    </w:p>
    <w:p w14:paraId="382A6107" w14:textId="77777777" w:rsidR="004F1EAB" w:rsidRDefault="004F1EAB" w:rsidP="00737128">
      <w:pPr>
        <w:pStyle w:val="ListParagraph"/>
        <w:ind w:left="426"/>
      </w:pPr>
    </w:p>
    <w:p w14:paraId="382A6108" w14:textId="77777777" w:rsidR="004F1EAB" w:rsidRDefault="004F1EAB" w:rsidP="00737128">
      <w:pPr>
        <w:numPr>
          <w:ilvl w:val="0"/>
          <w:numId w:val="5"/>
        </w:numPr>
        <w:ind w:left="851" w:hanging="425"/>
        <w:jc w:val="both"/>
      </w:pPr>
      <w:r>
        <w:t xml:space="preserve">The ability to accurately record information and prepare reports whether in meeting minutes, discussions with service users for example.  </w:t>
      </w:r>
    </w:p>
    <w:p w14:paraId="382A6109" w14:textId="77777777" w:rsidR="00844022" w:rsidRDefault="00844022" w:rsidP="00844022">
      <w:pPr>
        <w:jc w:val="both"/>
      </w:pPr>
    </w:p>
    <w:p w14:paraId="382A610A" w14:textId="77777777" w:rsidR="004F1EAB" w:rsidRDefault="004F1EAB" w:rsidP="004F1EAB">
      <w:pPr>
        <w:pStyle w:val="ListParagraph"/>
      </w:pPr>
    </w:p>
    <w:p w14:paraId="382A610B" w14:textId="77777777" w:rsidR="00F73CFA" w:rsidRPr="00F73CFA" w:rsidRDefault="00F73CFA" w:rsidP="00485DE1">
      <w:pPr>
        <w:shd w:val="clear" w:color="auto" w:fill="DAEEF3"/>
        <w:jc w:val="both"/>
        <w:rPr>
          <w:b/>
          <w:sz w:val="32"/>
          <w:szCs w:val="32"/>
        </w:rPr>
      </w:pPr>
      <w:r w:rsidRPr="00F73CFA">
        <w:rPr>
          <w:b/>
          <w:sz w:val="32"/>
          <w:szCs w:val="32"/>
        </w:rPr>
        <w:t>Key relationships</w:t>
      </w:r>
    </w:p>
    <w:p w14:paraId="382A610C" w14:textId="77777777" w:rsidR="00F73CFA" w:rsidRDefault="00F73CFA" w:rsidP="00485DE1">
      <w:pPr>
        <w:jc w:val="both"/>
        <w:rPr>
          <w:b/>
        </w:rPr>
      </w:pPr>
    </w:p>
    <w:p w14:paraId="382A610D" w14:textId="77777777" w:rsidR="00F73CFA" w:rsidRDefault="00F73CFA" w:rsidP="00485DE1">
      <w:pPr>
        <w:jc w:val="both"/>
      </w:pPr>
      <w:r>
        <w:t xml:space="preserve">Service </w:t>
      </w:r>
      <w:r w:rsidR="004F1EAB">
        <w:t>u</w:t>
      </w:r>
      <w:r>
        <w:t xml:space="preserve">sers and their </w:t>
      </w:r>
      <w:r w:rsidR="00844022">
        <w:t xml:space="preserve">families  </w:t>
      </w:r>
    </w:p>
    <w:p w14:paraId="382A610E" w14:textId="77777777" w:rsidR="004F1EAB" w:rsidRDefault="004F1EAB" w:rsidP="00485DE1">
      <w:pPr>
        <w:jc w:val="both"/>
      </w:pPr>
      <w:r>
        <w:t xml:space="preserve">Service Managers, </w:t>
      </w:r>
      <w:r w:rsidR="00B428B6">
        <w:t xml:space="preserve">Care Managers, </w:t>
      </w:r>
      <w:r>
        <w:t>Supervisors, Co-ordinators, Community Carers</w:t>
      </w:r>
    </w:p>
    <w:p w14:paraId="382A6110" w14:textId="0F7B2EEF" w:rsidR="004F1EAB" w:rsidRDefault="004F1EAB" w:rsidP="00485DE1">
      <w:pPr>
        <w:jc w:val="both"/>
      </w:pPr>
      <w:r>
        <w:t xml:space="preserve">Local Authority Safeguarding </w:t>
      </w:r>
      <w:r w:rsidR="006153E1">
        <w:t>team</w:t>
      </w:r>
      <w:r>
        <w:t xml:space="preserve">   </w:t>
      </w:r>
    </w:p>
    <w:p w14:paraId="382A6111" w14:textId="77777777" w:rsidR="004F1EAB" w:rsidRDefault="004F1EAB" w:rsidP="00485DE1">
      <w:pPr>
        <w:jc w:val="both"/>
      </w:pPr>
      <w:r>
        <w:t>Workforce Development Manager</w:t>
      </w:r>
    </w:p>
    <w:p w14:paraId="382A6112" w14:textId="77777777" w:rsidR="009650D5" w:rsidRDefault="009650D5" w:rsidP="00485DE1">
      <w:pPr>
        <w:jc w:val="both"/>
      </w:pPr>
    </w:p>
    <w:p w14:paraId="382A6113" w14:textId="77777777" w:rsidR="009650D5" w:rsidRDefault="009650D5" w:rsidP="00485DE1">
      <w:pPr>
        <w:jc w:val="both"/>
      </w:pPr>
    </w:p>
    <w:p w14:paraId="382A6114" w14:textId="77777777" w:rsidR="009650D5" w:rsidRDefault="009650D5" w:rsidP="00485DE1">
      <w:pPr>
        <w:jc w:val="both"/>
      </w:pPr>
    </w:p>
    <w:p w14:paraId="382A6115" w14:textId="77777777" w:rsidR="009650D5" w:rsidRDefault="009650D5" w:rsidP="00485DE1">
      <w:pPr>
        <w:jc w:val="both"/>
      </w:pPr>
    </w:p>
    <w:p w14:paraId="382A6116" w14:textId="77777777" w:rsidR="009650D5" w:rsidRDefault="009650D5" w:rsidP="00485DE1">
      <w:pPr>
        <w:jc w:val="both"/>
      </w:pPr>
    </w:p>
    <w:p w14:paraId="382A6117" w14:textId="77777777" w:rsidR="009650D5" w:rsidRDefault="009650D5" w:rsidP="00485DE1">
      <w:pPr>
        <w:jc w:val="both"/>
      </w:pPr>
    </w:p>
    <w:p w14:paraId="382A6118" w14:textId="77777777" w:rsidR="009650D5" w:rsidRDefault="009650D5" w:rsidP="00485DE1">
      <w:pPr>
        <w:jc w:val="both"/>
      </w:pPr>
    </w:p>
    <w:p w14:paraId="382A6119" w14:textId="77777777" w:rsidR="009650D5" w:rsidRDefault="009650D5" w:rsidP="00485DE1">
      <w:pPr>
        <w:jc w:val="both"/>
      </w:pPr>
    </w:p>
    <w:p w14:paraId="382A611A" w14:textId="77777777" w:rsidR="009650D5" w:rsidRDefault="009650D5" w:rsidP="00485DE1">
      <w:pPr>
        <w:jc w:val="both"/>
      </w:pPr>
    </w:p>
    <w:p w14:paraId="382A611B" w14:textId="77777777" w:rsidR="009650D5" w:rsidRDefault="009650D5" w:rsidP="00485DE1">
      <w:pPr>
        <w:jc w:val="both"/>
      </w:pPr>
    </w:p>
    <w:p w14:paraId="382A611C" w14:textId="77777777" w:rsidR="009650D5" w:rsidRDefault="009650D5" w:rsidP="00485DE1">
      <w:pPr>
        <w:jc w:val="both"/>
      </w:pPr>
    </w:p>
    <w:p w14:paraId="4A988C79" w14:textId="77777777" w:rsidR="00200105" w:rsidRDefault="00200105" w:rsidP="00485DE1">
      <w:pPr>
        <w:jc w:val="both"/>
      </w:pPr>
    </w:p>
    <w:p w14:paraId="382A611D" w14:textId="77777777" w:rsidR="009650D5" w:rsidRDefault="009650D5" w:rsidP="00485DE1">
      <w:pPr>
        <w:jc w:val="both"/>
      </w:pPr>
    </w:p>
    <w:p w14:paraId="1FD11631" w14:textId="77777777" w:rsidR="00B2076E" w:rsidRDefault="00B2076E" w:rsidP="00485DE1">
      <w:pPr>
        <w:jc w:val="both"/>
      </w:pPr>
    </w:p>
    <w:p w14:paraId="382A611E" w14:textId="77777777" w:rsidR="009650D5" w:rsidRDefault="009650D5" w:rsidP="00485DE1">
      <w:pPr>
        <w:jc w:val="both"/>
      </w:pPr>
    </w:p>
    <w:p w14:paraId="382A611F" w14:textId="77777777" w:rsidR="009650D5" w:rsidRDefault="009650D5" w:rsidP="00485DE1">
      <w:pPr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36"/>
      </w:tblGrid>
      <w:tr w:rsidR="00E26658" w14:paraId="382A6122" w14:textId="77777777" w:rsidTr="00E26658">
        <w:trPr>
          <w:trHeight w:val="416"/>
        </w:trPr>
        <w:tc>
          <w:tcPr>
            <w:tcW w:w="9214" w:type="dxa"/>
            <w:gridSpan w:val="2"/>
            <w:shd w:val="clear" w:color="auto" w:fill="DAEEF3"/>
          </w:tcPr>
          <w:p w14:paraId="382A6121" w14:textId="77777777" w:rsidR="00E26658" w:rsidRPr="00B606F8" w:rsidRDefault="00E26658" w:rsidP="00E266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Person Specification </w:t>
            </w:r>
          </w:p>
        </w:tc>
      </w:tr>
      <w:tr w:rsidR="00B606F8" w14:paraId="382A6125" w14:textId="77777777" w:rsidTr="00B606F8">
        <w:tc>
          <w:tcPr>
            <w:tcW w:w="4678" w:type="dxa"/>
            <w:shd w:val="clear" w:color="auto" w:fill="DAEEF3"/>
          </w:tcPr>
          <w:p w14:paraId="382A6123" w14:textId="77777777" w:rsidR="00B606F8" w:rsidRPr="00B606F8" w:rsidRDefault="00B606F8">
            <w:pPr>
              <w:rPr>
                <w:b/>
                <w:sz w:val="32"/>
                <w:szCs w:val="32"/>
              </w:rPr>
            </w:pPr>
            <w:r w:rsidRPr="00B606F8">
              <w:rPr>
                <w:b/>
                <w:sz w:val="32"/>
                <w:szCs w:val="32"/>
              </w:rPr>
              <w:t>Essential attributes</w:t>
            </w:r>
          </w:p>
        </w:tc>
        <w:tc>
          <w:tcPr>
            <w:tcW w:w="4536" w:type="dxa"/>
            <w:shd w:val="clear" w:color="auto" w:fill="DAEEF3"/>
          </w:tcPr>
          <w:p w14:paraId="382A6124" w14:textId="77777777" w:rsidR="00B606F8" w:rsidRPr="00B606F8" w:rsidRDefault="00B606F8" w:rsidP="00B606F8">
            <w:pPr>
              <w:rPr>
                <w:b/>
                <w:sz w:val="32"/>
                <w:szCs w:val="32"/>
              </w:rPr>
            </w:pPr>
            <w:r w:rsidRPr="00B606F8">
              <w:rPr>
                <w:b/>
                <w:sz w:val="32"/>
                <w:szCs w:val="32"/>
              </w:rPr>
              <w:t>Desirable attributes</w:t>
            </w:r>
          </w:p>
        </w:tc>
      </w:tr>
      <w:tr w:rsidR="00B606F8" w14:paraId="382A612E" w14:textId="77777777" w:rsidTr="00B606F8">
        <w:tc>
          <w:tcPr>
            <w:tcW w:w="4678" w:type="dxa"/>
          </w:tcPr>
          <w:p w14:paraId="382A6126" w14:textId="77777777" w:rsidR="002D0C28" w:rsidRPr="002D0C28" w:rsidRDefault="002D0C28">
            <w:pPr>
              <w:rPr>
                <w:b/>
              </w:rPr>
            </w:pPr>
            <w:r w:rsidRPr="002D0C28">
              <w:rPr>
                <w:b/>
              </w:rPr>
              <w:t>Qualific</w:t>
            </w:r>
            <w:r>
              <w:rPr>
                <w:b/>
              </w:rPr>
              <w:t>a</w:t>
            </w:r>
            <w:r w:rsidRPr="002D0C28">
              <w:rPr>
                <w:b/>
              </w:rPr>
              <w:t>tions and training</w:t>
            </w:r>
          </w:p>
          <w:p w14:paraId="382A6127" w14:textId="1883F8A4" w:rsidR="009650D5" w:rsidRDefault="00887D53">
            <w:r w:rsidRPr="009F7778">
              <w:t>E</w:t>
            </w:r>
            <w:r w:rsidR="00B606F8" w:rsidRPr="009F7778">
              <w:t xml:space="preserve">xperience </w:t>
            </w:r>
            <w:r w:rsidRPr="009F7778">
              <w:t xml:space="preserve">of managing </w:t>
            </w:r>
            <w:r w:rsidR="00B606F8" w:rsidRPr="009F7778">
              <w:t xml:space="preserve">in </w:t>
            </w:r>
            <w:r w:rsidR="00E16F65" w:rsidRPr="009F7778">
              <w:t>health</w:t>
            </w:r>
            <w:r w:rsidR="00EB23BC" w:rsidRPr="009F7778">
              <w:t xml:space="preserve"> or</w:t>
            </w:r>
            <w:r w:rsidR="00B606F8" w:rsidRPr="009F7778">
              <w:t xml:space="preserve"> social care</w:t>
            </w:r>
            <w:r w:rsidR="009650D5" w:rsidRPr="009F7778">
              <w:t xml:space="preserve">. </w:t>
            </w:r>
          </w:p>
          <w:p w14:paraId="5D045D76" w14:textId="77777777" w:rsidR="00F009E5" w:rsidRDefault="00F009E5"/>
          <w:p w14:paraId="250ED5B1" w14:textId="00F14BD1" w:rsidR="00F009E5" w:rsidRPr="009F7778" w:rsidRDefault="00F009E5">
            <w:r>
              <w:t>Level 3 or above qualification in Health and Social Care</w:t>
            </w:r>
          </w:p>
          <w:p w14:paraId="1E06A59B" w14:textId="77777777" w:rsidR="003515BF" w:rsidRPr="009F7778" w:rsidRDefault="003515BF"/>
          <w:p w14:paraId="65F52E15" w14:textId="3C042022" w:rsidR="003515BF" w:rsidRDefault="00FF596C">
            <w:r w:rsidRPr="009F7778">
              <w:t>A</w:t>
            </w:r>
            <w:r w:rsidR="00FD2865" w:rsidRPr="009F7778">
              <w:t>udit qualification</w:t>
            </w:r>
            <w:r w:rsidRPr="009F7778">
              <w:t>/ experience</w:t>
            </w:r>
          </w:p>
          <w:p w14:paraId="1C4D9302" w14:textId="77777777" w:rsidR="006153E1" w:rsidRDefault="006153E1"/>
          <w:p w14:paraId="076E10E1" w14:textId="2EC2E70B" w:rsidR="006153E1" w:rsidRDefault="002F10F1">
            <w:r>
              <w:t>Trained</w:t>
            </w:r>
            <w:r w:rsidR="006153E1">
              <w:t xml:space="preserve"> in Safeguarding to management level</w:t>
            </w:r>
          </w:p>
          <w:p w14:paraId="382A6128" w14:textId="77777777" w:rsidR="009650D5" w:rsidRDefault="009650D5"/>
          <w:p w14:paraId="1AB26F24" w14:textId="77777777" w:rsidR="00B606F8" w:rsidRDefault="009650D5" w:rsidP="009650D5">
            <w:r>
              <w:t>A</w:t>
            </w:r>
            <w:r w:rsidR="00B606F8" w:rsidRPr="00B606F8">
              <w:t xml:space="preserve"> commitment to providing high quality care at home – promoting independence and choice</w:t>
            </w:r>
          </w:p>
          <w:p w14:paraId="382A6129" w14:textId="77777777" w:rsidR="00134450" w:rsidRPr="00B606F8" w:rsidRDefault="00134450" w:rsidP="009650D5"/>
        </w:tc>
        <w:tc>
          <w:tcPr>
            <w:tcW w:w="4536" w:type="dxa"/>
          </w:tcPr>
          <w:p w14:paraId="382A612A" w14:textId="77777777" w:rsidR="00B606F8" w:rsidRPr="00B606F8" w:rsidRDefault="00B606F8"/>
          <w:p w14:paraId="382A612B" w14:textId="77777777" w:rsidR="002D0C28" w:rsidRDefault="002D0C28"/>
          <w:p w14:paraId="382A612C" w14:textId="77777777" w:rsidR="00B606F8" w:rsidRPr="00B606F8" w:rsidRDefault="009650D5">
            <w:r>
              <w:t xml:space="preserve">Previous experience of complaints handling  </w:t>
            </w:r>
          </w:p>
          <w:p w14:paraId="382A612D" w14:textId="77777777" w:rsidR="00B606F8" w:rsidRPr="00B606F8" w:rsidRDefault="00B606F8"/>
        </w:tc>
      </w:tr>
      <w:tr w:rsidR="00B606F8" w14:paraId="382A6143" w14:textId="77777777" w:rsidTr="00B606F8">
        <w:tc>
          <w:tcPr>
            <w:tcW w:w="4678" w:type="dxa"/>
          </w:tcPr>
          <w:p w14:paraId="382A612F" w14:textId="77777777" w:rsidR="00485DE1" w:rsidRDefault="00485DE1">
            <w:pPr>
              <w:rPr>
                <w:b/>
              </w:rPr>
            </w:pPr>
            <w:r w:rsidRPr="00485DE1">
              <w:rPr>
                <w:b/>
              </w:rPr>
              <w:t>Skills/experience</w:t>
            </w:r>
          </w:p>
          <w:p w14:paraId="382A6130" w14:textId="2929D0C7" w:rsidR="00B606F8" w:rsidRPr="00B606F8" w:rsidRDefault="00B606F8">
            <w:r w:rsidRPr="00B606F8">
              <w:t xml:space="preserve">Previous experience/knowledge of delivering quality assurance systems, particularly within a </w:t>
            </w:r>
            <w:r w:rsidR="0042364F">
              <w:t xml:space="preserve">Health and Social care </w:t>
            </w:r>
            <w:r w:rsidRPr="00B606F8">
              <w:t>setting.</w:t>
            </w:r>
          </w:p>
          <w:p w14:paraId="382A6131" w14:textId="77777777" w:rsidR="00B606F8" w:rsidRPr="00B606F8" w:rsidRDefault="00B606F8"/>
          <w:p w14:paraId="382A6132" w14:textId="77777777" w:rsidR="00B606F8" w:rsidRDefault="00B606F8">
            <w:r w:rsidRPr="00B606F8">
              <w:t>Computer literate with an awareness of office procedures.</w:t>
            </w:r>
          </w:p>
          <w:p w14:paraId="68F15E82" w14:textId="77777777" w:rsidR="00E622A1" w:rsidRDefault="00E622A1"/>
          <w:p w14:paraId="0248884F" w14:textId="6784E9F3" w:rsidR="00E622A1" w:rsidRPr="00B606F8" w:rsidRDefault="00E622A1">
            <w:r w:rsidRPr="006E484A">
              <w:t xml:space="preserve">Awareness </w:t>
            </w:r>
            <w:r w:rsidR="005815AB">
              <w:t xml:space="preserve">and understanding </w:t>
            </w:r>
            <w:r w:rsidRPr="006E484A">
              <w:t>of CQC regulations</w:t>
            </w:r>
          </w:p>
          <w:p w14:paraId="382A6133" w14:textId="77777777" w:rsidR="00B606F8" w:rsidRPr="00B606F8" w:rsidRDefault="00B606F8"/>
          <w:p w14:paraId="382A6138" w14:textId="77777777" w:rsidR="00B606F8" w:rsidRDefault="00B606F8" w:rsidP="00B606F8">
            <w:r w:rsidRPr="00B606F8">
              <w:t>Excellent communicator, with an empathetic approach</w:t>
            </w:r>
          </w:p>
          <w:p w14:paraId="382A6139" w14:textId="77777777" w:rsidR="009650D5" w:rsidRDefault="009650D5" w:rsidP="00B606F8"/>
          <w:p w14:paraId="382A613A" w14:textId="77777777" w:rsidR="009650D5" w:rsidRDefault="009650D5" w:rsidP="00B606F8">
            <w:r>
              <w:t>Ability to maintain detailed and accurate records</w:t>
            </w:r>
          </w:p>
          <w:p w14:paraId="382A613B" w14:textId="77777777" w:rsidR="009650D5" w:rsidRDefault="009650D5" w:rsidP="00B606F8"/>
          <w:p w14:paraId="382A613C" w14:textId="77777777" w:rsidR="009650D5" w:rsidRPr="00B606F8" w:rsidRDefault="009650D5" w:rsidP="009650D5">
            <w:r>
              <w:t>Ability to prepare and present reports and analyse information</w:t>
            </w:r>
          </w:p>
        </w:tc>
        <w:tc>
          <w:tcPr>
            <w:tcW w:w="4536" w:type="dxa"/>
          </w:tcPr>
          <w:p w14:paraId="382A613D" w14:textId="77777777" w:rsidR="00B606F8" w:rsidRPr="00B606F8" w:rsidRDefault="00B606F8"/>
          <w:p w14:paraId="382A613E" w14:textId="77777777" w:rsidR="00B606F8" w:rsidRPr="00B606F8" w:rsidRDefault="00B606F8"/>
          <w:p w14:paraId="382A613F" w14:textId="77777777" w:rsidR="00B606F8" w:rsidRPr="00B606F8" w:rsidRDefault="00B606F8">
            <w:r w:rsidRPr="00B606F8">
              <w:t>Experience of supervising / supporting staff in the community setting.</w:t>
            </w:r>
          </w:p>
          <w:p w14:paraId="382A6140" w14:textId="77777777" w:rsidR="00B606F8" w:rsidRDefault="00B606F8"/>
          <w:p w14:paraId="382A6141" w14:textId="77777777" w:rsidR="009650D5" w:rsidRPr="00B606F8" w:rsidRDefault="009650D5"/>
          <w:p w14:paraId="4F8B1F26" w14:textId="77777777" w:rsidR="00B606F8" w:rsidRDefault="00B606F8">
            <w:r w:rsidRPr="00B606F8">
              <w:t>Previous experience of working in a customer care setting</w:t>
            </w:r>
          </w:p>
          <w:p w14:paraId="7B54F09D" w14:textId="77777777" w:rsidR="00712209" w:rsidRDefault="00712209"/>
          <w:p w14:paraId="049FA21D" w14:textId="77777777" w:rsidR="00712209" w:rsidRPr="00B606F8" w:rsidRDefault="00712209" w:rsidP="00712209">
            <w:r w:rsidRPr="00712209">
              <w:t>Ability to teach and support care staff.</w:t>
            </w:r>
          </w:p>
          <w:p w14:paraId="382A6142" w14:textId="77777777" w:rsidR="00712209" w:rsidRPr="00B606F8" w:rsidRDefault="00712209"/>
        </w:tc>
      </w:tr>
      <w:tr w:rsidR="00485DE1" w14:paraId="382A614D" w14:textId="77777777" w:rsidTr="00B606F8">
        <w:tc>
          <w:tcPr>
            <w:tcW w:w="4678" w:type="dxa"/>
          </w:tcPr>
          <w:p w14:paraId="382A6144" w14:textId="77777777" w:rsidR="009650D5" w:rsidRDefault="00485DE1">
            <w:pPr>
              <w:rPr>
                <w:b/>
              </w:rPr>
            </w:pPr>
            <w:r>
              <w:rPr>
                <w:b/>
              </w:rPr>
              <w:t>Personal qualities</w:t>
            </w:r>
          </w:p>
          <w:p w14:paraId="382A6145" w14:textId="77777777" w:rsidR="009650D5" w:rsidRDefault="009650D5">
            <w:r>
              <w:t>Highly professional and credible</w:t>
            </w:r>
          </w:p>
          <w:p w14:paraId="382A6146" w14:textId="77777777" w:rsidR="009650D5" w:rsidRDefault="009650D5"/>
          <w:p w14:paraId="382A6147" w14:textId="77777777" w:rsidR="009650D5" w:rsidRDefault="009650D5">
            <w:r>
              <w:t>Approachable and supportive attitude</w:t>
            </w:r>
          </w:p>
          <w:p w14:paraId="382A6148" w14:textId="77777777" w:rsidR="009650D5" w:rsidRDefault="009650D5"/>
          <w:p w14:paraId="382A6149" w14:textId="77777777" w:rsidR="009650D5" w:rsidRDefault="009650D5">
            <w:r>
              <w:t>Efficient and well organised</w:t>
            </w:r>
          </w:p>
          <w:p w14:paraId="382A614A" w14:textId="77777777" w:rsidR="009650D5" w:rsidRDefault="009650D5"/>
          <w:p w14:paraId="382A614B" w14:textId="77777777" w:rsidR="00485DE1" w:rsidRPr="00485DE1" w:rsidRDefault="009650D5" w:rsidP="009650D5">
            <w:pPr>
              <w:rPr>
                <w:b/>
              </w:rPr>
            </w:pPr>
            <w:r>
              <w:t xml:space="preserve">Methodical with good attention to detail </w:t>
            </w:r>
          </w:p>
        </w:tc>
        <w:tc>
          <w:tcPr>
            <w:tcW w:w="4536" w:type="dxa"/>
          </w:tcPr>
          <w:p w14:paraId="382A614C" w14:textId="77777777" w:rsidR="00485DE1" w:rsidRPr="00B606F8" w:rsidRDefault="00485DE1"/>
        </w:tc>
      </w:tr>
      <w:tr w:rsidR="00B606F8" w14:paraId="382A6155" w14:textId="77777777" w:rsidTr="00B606F8">
        <w:tc>
          <w:tcPr>
            <w:tcW w:w="4678" w:type="dxa"/>
          </w:tcPr>
          <w:p w14:paraId="382A614E" w14:textId="77777777" w:rsidR="00B606F8" w:rsidRDefault="00B606F8">
            <w:pPr>
              <w:rPr>
                <w:b/>
              </w:rPr>
            </w:pPr>
            <w:r w:rsidRPr="00B606F8">
              <w:rPr>
                <w:b/>
              </w:rPr>
              <w:t xml:space="preserve">Circumstances </w:t>
            </w:r>
          </w:p>
          <w:p w14:paraId="382A6150" w14:textId="77777777" w:rsidR="00B606F8" w:rsidRDefault="00B606F8">
            <w:r w:rsidRPr="00B606F8">
              <w:t>Able to provide senior manager on-call support on a rota basis</w:t>
            </w:r>
          </w:p>
          <w:p w14:paraId="382A6151" w14:textId="77777777" w:rsidR="002D0C28" w:rsidRPr="00B606F8" w:rsidRDefault="002D0C28"/>
          <w:p w14:paraId="382A6152" w14:textId="77777777" w:rsidR="00B606F8" w:rsidRPr="00B606F8" w:rsidRDefault="002D0C28" w:rsidP="002D0C28">
            <w:r>
              <w:t>The post-holder will be required to travel and must have a car, a current, valid driving licence with insurance cover for business purposes.</w:t>
            </w:r>
          </w:p>
        </w:tc>
        <w:tc>
          <w:tcPr>
            <w:tcW w:w="4536" w:type="dxa"/>
          </w:tcPr>
          <w:p w14:paraId="382A6153" w14:textId="77777777" w:rsidR="00B606F8" w:rsidRPr="00B606F8" w:rsidRDefault="00B606F8"/>
          <w:p w14:paraId="382A6154" w14:textId="77777777" w:rsidR="00B606F8" w:rsidRPr="00B606F8" w:rsidRDefault="00B606F8"/>
        </w:tc>
      </w:tr>
    </w:tbl>
    <w:p w14:paraId="382A6156" w14:textId="77777777" w:rsidR="00BA10EB" w:rsidRDefault="00BA10EB" w:rsidP="00916B35"/>
    <w:sectPr w:rsidR="00BA10EB" w:rsidSect="00737128">
      <w:headerReference w:type="default" r:id="rId10"/>
      <w:footerReference w:type="default" r:id="rId11"/>
      <w:pgSz w:w="11906" w:h="16838"/>
      <w:pgMar w:top="993" w:right="991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DD7E0" w14:textId="77777777" w:rsidR="00A53FBC" w:rsidRDefault="00A53FBC">
      <w:r>
        <w:separator/>
      </w:r>
    </w:p>
  </w:endnote>
  <w:endnote w:type="continuationSeparator" w:id="0">
    <w:p w14:paraId="66CE0307" w14:textId="77777777" w:rsidR="00A53FBC" w:rsidRDefault="00A53FBC">
      <w:r>
        <w:continuationSeparator/>
      </w:r>
    </w:p>
  </w:endnote>
  <w:endnote w:type="continuationNotice" w:id="1">
    <w:p w14:paraId="0C744814" w14:textId="77777777" w:rsidR="00180EFE" w:rsidRDefault="00180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85552"/>
      <w:docPartObj>
        <w:docPartGallery w:val="Page Numbers (Bottom of Page)"/>
        <w:docPartUnique/>
      </w:docPartObj>
    </w:sdtPr>
    <w:sdtContent>
      <w:p w14:paraId="382A615D" w14:textId="22E1D59A" w:rsidR="008C3D33" w:rsidRDefault="00887D53" w:rsidP="002204A3">
        <w:pPr>
          <w:pStyle w:val="Footer"/>
        </w:pPr>
        <w:r>
          <w:t>G</w:t>
        </w:r>
        <w:r w:rsidR="008C3D33">
          <w:t>/</w:t>
        </w:r>
        <w:r w:rsidR="002204A3">
          <w:t>HR/</w:t>
        </w:r>
        <w:proofErr w:type="spellStart"/>
        <w:r w:rsidR="008C3D33">
          <w:t>Mastercopies</w:t>
        </w:r>
        <w:proofErr w:type="spellEnd"/>
        <w:r w:rsidR="008C3D33">
          <w:t xml:space="preserve">/Job descriptions/ </w:t>
        </w:r>
        <w:r w:rsidR="002204A3">
          <w:t xml:space="preserve">                                                                             </w:t>
        </w:r>
        <w:r w:rsidR="00FD6074">
          <w:fldChar w:fldCharType="begin"/>
        </w:r>
        <w:r w:rsidR="00FD6074">
          <w:instrText xml:space="preserve"> PAGE   \* MERGEFORMAT </w:instrText>
        </w:r>
        <w:r w:rsidR="00FD6074">
          <w:fldChar w:fldCharType="separate"/>
        </w:r>
        <w:r w:rsidR="00737128">
          <w:rPr>
            <w:noProof/>
          </w:rPr>
          <w:t>1</w:t>
        </w:r>
        <w:r w:rsidR="00FD6074">
          <w:rPr>
            <w:noProof/>
          </w:rPr>
          <w:fldChar w:fldCharType="end"/>
        </w:r>
      </w:p>
    </w:sdtContent>
  </w:sdt>
  <w:p w14:paraId="382A615E" w14:textId="77777777" w:rsidR="008C3D33" w:rsidRDefault="008C3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D7D1B" w14:textId="77777777" w:rsidR="00A53FBC" w:rsidRDefault="00A53FBC">
      <w:r>
        <w:separator/>
      </w:r>
    </w:p>
  </w:footnote>
  <w:footnote w:type="continuationSeparator" w:id="0">
    <w:p w14:paraId="0BDCD220" w14:textId="77777777" w:rsidR="00A53FBC" w:rsidRDefault="00A53FBC">
      <w:r>
        <w:continuationSeparator/>
      </w:r>
    </w:p>
  </w:footnote>
  <w:footnote w:type="continuationNotice" w:id="1">
    <w:p w14:paraId="0DBC671D" w14:textId="77777777" w:rsidR="00180EFE" w:rsidRDefault="00180E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615B" w14:textId="77777777" w:rsidR="008C3D33" w:rsidRPr="00F73CFA" w:rsidRDefault="00737128" w:rsidP="005B548D">
    <w:pPr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82A615F" wp14:editId="382A6160">
          <wp:simplePos x="0" y="0"/>
          <wp:positionH relativeFrom="margin">
            <wp:posOffset>4138295</wp:posOffset>
          </wp:positionH>
          <wp:positionV relativeFrom="margin">
            <wp:posOffset>-820420</wp:posOffset>
          </wp:positionV>
          <wp:extent cx="2305050" cy="638175"/>
          <wp:effectExtent l="1905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3D33" w:rsidRPr="00F73CFA">
      <w:rPr>
        <w:b/>
        <w:sz w:val="32"/>
        <w:szCs w:val="32"/>
      </w:rPr>
      <w:t>Job Description for Quality</w:t>
    </w:r>
    <w:r w:rsidR="008C3D33">
      <w:rPr>
        <w:b/>
        <w:sz w:val="32"/>
        <w:szCs w:val="32"/>
      </w:rPr>
      <w:t xml:space="preserve"> and Audit</w:t>
    </w:r>
    <w:r w:rsidR="008C3D33" w:rsidRPr="00F73CFA">
      <w:rPr>
        <w:b/>
        <w:sz w:val="32"/>
        <w:szCs w:val="32"/>
      </w:rPr>
      <w:t xml:space="preserve"> Manager</w:t>
    </w:r>
  </w:p>
  <w:p w14:paraId="382A615C" w14:textId="77777777" w:rsidR="008C3D33" w:rsidRPr="00244C75" w:rsidRDefault="008C3D33" w:rsidP="00244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612B"/>
    <w:multiLevelType w:val="hybridMultilevel"/>
    <w:tmpl w:val="D138CDEC"/>
    <w:lvl w:ilvl="0" w:tplc="B4CEFA7E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F23A4"/>
    <w:multiLevelType w:val="multilevel"/>
    <w:tmpl w:val="3D8A4780"/>
    <w:lvl w:ilvl="0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70711"/>
    <w:multiLevelType w:val="hybridMultilevel"/>
    <w:tmpl w:val="6A14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83A9C"/>
    <w:multiLevelType w:val="hybridMultilevel"/>
    <w:tmpl w:val="7F988AE4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F528C"/>
    <w:multiLevelType w:val="hybridMultilevel"/>
    <w:tmpl w:val="3D8A4780"/>
    <w:lvl w:ilvl="0" w:tplc="286CFAA4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1680949">
    <w:abstractNumId w:val="4"/>
  </w:num>
  <w:num w:numId="2" w16cid:durableId="794518563">
    <w:abstractNumId w:val="1"/>
  </w:num>
  <w:num w:numId="3" w16cid:durableId="790710966">
    <w:abstractNumId w:val="0"/>
  </w:num>
  <w:num w:numId="4" w16cid:durableId="1808010932">
    <w:abstractNumId w:val="2"/>
  </w:num>
  <w:num w:numId="5" w16cid:durableId="714549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B78"/>
    <w:rsid w:val="00021B6D"/>
    <w:rsid w:val="000737B2"/>
    <w:rsid w:val="000A63A2"/>
    <w:rsid w:val="000B60E9"/>
    <w:rsid w:val="00106EE5"/>
    <w:rsid w:val="00134450"/>
    <w:rsid w:val="00180EFE"/>
    <w:rsid w:val="0019088D"/>
    <w:rsid w:val="001F4BC6"/>
    <w:rsid w:val="00200105"/>
    <w:rsid w:val="002204A3"/>
    <w:rsid w:val="002369B8"/>
    <w:rsid w:val="00244C75"/>
    <w:rsid w:val="002C2CD4"/>
    <w:rsid w:val="002D0C28"/>
    <w:rsid w:val="002E35DF"/>
    <w:rsid w:val="002E7837"/>
    <w:rsid w:val="002F10F1"/>
    <w:rsid w:val="00302B78"/>
    <w:rsid w:val="00324E4E"/>
    <w:rsid w:val="003331FB"/>
    <w:rsid w:val="003515BF"/>
    <w:rsid w:val="00357C7B"/>
    <w:rsid w:val="00365801"/>
    <w:rsid w:val="003C2158"/>
    <w:rsid w:val="003D2246"/>
    <w:rsid w:val="003E3E46"/>
    <w:rsid w:val="0041420B"/>
    <w:rsid w:val="0042364F"/>
    <w:rsid w:val="004317F1"/>
    <w:rsid w:val="00480D93"/>
    <w:rsid w:val="00485DE1"/>
    <w:rsid w:val="004A474F"/>
    <w:rsid w:val="004E18DC"/>
    <w:rsid w:val="004E6B30"/>
    <w:rsid w:val="004F1EAB"/>
    <w:rsid w:val="004F54F4"/>
    <w:rsid w:val="0051041D"/>
    <w:rsid w:val="00533D4B"/>
    <w:rsid w:val="00547057"/>
    <w:rsid w:val="005613F8"/>
    <w:rsid w:val="005815AB"/>
    <w:rsid w:val="005B548D"/>
    <w:rsid w:val="005B772D"/>
    <w:rsid w:val="005C2213"/>
    <w:rsid w:val="005D7CD5"/>
    <w:rsid w:val="00607C24"/>
    <w:rsid w:val="006153E1"/>
    <w:rsid w:val="006218BA"/>
    <w:rsid w:val="00640E6D"/>
    <w:rsid w:val="00664DA3"/>
    <w:rsid w:val="0068259A"/>
    <w:rsid w:val="006940B6"/>
    <w:rsid w:val="00697FA6"/>
    <w:rsid w:val="006A4239"/>
    <w:rsid w:val="006E484A"/>
    <w:rsid w:val="00712209"/>
    <w:rsid w:val="007127C7"/>
    <w:rsid w:val="007145AE"/>
    <w:rsid w:val="00732EED"/>
    <w:rsid w:val="00737128"/>
    <w:rsid w:val="0076218A"/>
    <w:rsid w:val="007E3C61"/>
    <w:rsid w:val="00806899"/>
    <w:rsid w:val="008434BB"/>
    <w:rsid w:val="00844022"/>
    <w:rsid w:val="0085045C"/>
    <w:rsid w:val="00867BA4"/>
    <w:rsid w:val="00867F4E"/>
    <w:rsid w:val="0087170E"/>
    <w:rsid w:val="00887D53"/>
    <w:rsid w:val="008C0898"/>
    <w:rsid w:val="008C3D33"/>
    <w:rsid w:val="008E61AF"/>
    <w:rsid w:val="00916B35"/>
    <w:rsid w:val="00946C01"/>
    <w:rsid w:val="009542E2"/>
    <w:rsid w:val="00960BF3"/>
    <w:rsid w:val="009650D5"/>
    <w:rsid w:val="00995E1A"/>
    <w:rsid w:val="009A2C00"/>
    <w:rsid w:val="009C0FFF"/>
    <w:rsid w:val="009C32BE"/>
    <w:rsid w:val="009C43E3"/>
    <w:rsid w:val="009F0740"/>
    <w:rsid w:val="009F7778"/>
    <w:rsid w:val="00A53FBC"/>
    <w:rsid w:val="00A55F1B"/>
    <w:rsid w:val="00A72F10"/>
    <w:rsid w:val="00AA3D2F"/>
    <w:rsid w:val="00AD4E96"/>
    <w:rsid w:val="00B12D1A"/>
    <w:rsid w:val="00B2076E"/>
    <w:rsid w:val="00B428B6"/>
    <w:rsid w:val="00B47643"/>
    <w:rsid w:val="00B606F8"/>
    <w:rsid w:val="00B82631"/>
    <w:rsid w:val="00BA10EB"/>
    <w:rsid w:val="00BC71FC"/>
    <w:rsid w:val="00C541CD"/>
    <w:rsid w:val="00C73CC2"/>
    <w:rsid w:val="00C8050C"/>
    <w:rsid w:val="00CD0404"/>
    <w:rsid w:val="00CD7687"/>
    <w:rsid w:val="00D4223A"/>
    <w:rsid w:val="00E16F65"/>
    <w:rsid w:val="00E26658"/>
    <w:rsid w:val="00E36143"/>
    <w:rsid w:val="00E5498C"/>
    <w:rsid w:val="00E622A1"/>
    <w:rsid w:val="00E754D5"/>
    <w:rsid w:val="00E91B99"/>
    <w:rsid w:val="00EB2319"/>
    <w:rsid w:val="00EB23BC"/>
    <w:rsid w:val="00EB42A5"/>
    <w:rsid w:val="00EF3E27"/>
    <w:rsid w:val="00EF5522"/>
    <w:rsid w:val="00EF7FA6"/>
    <w:rsid w:val="00F009E5"/>
    <w:rsid w:val="00F0291B"/>
    <w:rsid w:val="00F40904"/>
    <w:rsid w:val="00F42C01"/>
    <w:rsid w:val="00F652FE"/>
    <w:rsid w:val="00F73CFA"/>
    <w:rsid w:val="00F76994"/>
    <w:rsid w:val="00F91EEA"/>
    <w:rsid w:val="00FC242C"/>
    <w:rsid w:val="00FD2865"/>
    <w:rsid w:val="00FD6074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A60CC"/>
  <w15:docId w15:val="{C9D1BB65-7117-4461-827D-D1D43838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1B"/>
    <w:rPr>
      <w:rFonts w:ascii="Arial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F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55F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55F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5F1B"/>
  </w:style>
  <w:style w:type="table" w:styleId="TableGrid">
    <w:name w:val="Table Grid"/>
    <w:basedOn w:val="TableNormal"/>
    <w:uiPriority w:val="59"/>
    <w:rsid w:val="00F73C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F1EA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B548D"/>
    <w:rPr>
      <w:rFonts w:ascii="Arial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183B614FF1140A9A589336B3FA32E" ma:contentTypeVersion="18" ma:contentTypeDescription="Create a new document." ma:contentTypeScope="" ma:versionID="770d1766df737bf3f87477ef50c87896">
  <xsd:schema xmlns:xsd="http://www.w3.org/2001/XMLSchema" xmlns:xs="http://www.w3.org/2001/XMLSchema" xmlns:p="http://schemas.microsoft.com/office/2006/metadata/properties" xmlns:ns2="78e06a1a-6017-47a4-8346-40f390d1ee21" xmlns:ns3="9fb61959-54c9-4b33-841b-1b8c1c96cb5b" targetNamespace="http://schemas.microsoft.com/office/2006/metadata/properties" ma:root="true" ma:fieldsID="cdeb7ec0fd5839b5259c4074483ca085" ns2:_="" ns3:_="">
    <xsd:import namespace="78e06a1a-6017-47a4-8346-40f390d1ee21"/>
    <xsd:import namespace="9fb61959-54c9-4b33-841b-1b8c1c96cb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06a1a-6017-47a4-8346-40f390d1ee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d3848-eeb3-4f3f-b9c3-d7b4e0038c75}" ma:internalName="TaxCatchAll" ma:showField="CatchAllData" ma:web="78e06a1a-6017-47a4-8346-40f390d1e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61959-54c9-4b33-841b-1b8c1c96c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27ad50-ce2e-48bd-8c4b-5eeefee70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06a1a-6017-47a4-8346-40f390d1ee21" xsi:nil="true"/>
    <lcf76f155ced4ddcb4097134ff3c332f xmlns="9fb61959-54c9-4b33-841b-1b8c1c96cb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7F97D-319D-4C33-AD39-6C4B46006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06a1a-6017-47a4-8346-40f390d1ee21"/>
    <ds:schemaRef ds:uri="9fb61959-54c9-4b33-841b-1b8c1c96c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6B161-33AD-4A87-9394-111E269C8AF9}">
  <ds:schemaRefs>
    <ds:schemaRef ds:uri="http://schemas.microsoft.com/office/2006/metadata/properties"/>
    <ds:schemaRef ds:uri="http://schemas.microsoft.com/office/infopath/2007/PartnerControls"/>
    <ds:schemaRef ds:uri="78e06a1a-6017-47a4-8346-40f390d1ee21"/>
    <ds:schemaRef ds:uri="9fb61959-54c9-4b33-841b-1b8c1c96cb5b"/>
  </ds:schemaRefs>
</ds:datastoreItem>
</file>

<file path=customXml/itemProps3.xml><?xml version="1.0" encoding="utf-8"?>
<ds:datastoreItem xmlns:ds="http://schemas.openxmlformats.org/officeDocument/2006/customXml" ds:itemID="{36C69BAD-B4AB-4898-B09E-469F9CDF0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729</Words>
  <Characters>4159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SPDNS Nurse Care</vt:lpstr>
    </vt:vector>
  </TitlesOfParts>
  <Company>SPDNS Nurse Care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SPDNS Nurse Care</dc:title>
  <dc:subject/>
  <dc:creator>Anne's PC</dc:creator>
  <cp:keywords/>
  <cp:lastModifiedBy>Claire Chapman</cp:lastModifiedBy>
  <cp:revision>23</cp:revision>
  <cp:lastPrinted>2022-12-29T22:30:00Z</cp:lastPrinted>
  <dcterms:created xsi:type="dcterms:W3CDTF">2024-07-25T15:32:00Z</dcterms:created>
  <dcterms:modified xsi:type="dcterms:W3CDTF">2024-08-15T22:01:00Z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0x01010009E183B614FF1140A9A589336B3FA32E</vt:lpwstr>
  </property>
  <property fmtid="{D5CDD505-2E9C-101B-9397-08002B2CF9AE}" pid="3" name="Order">
    <vt:r8>4299200</vt:r8>
  </property>
  <property fmtid="{D5CDD505-2E9C-101B-9397-08002B2CF9AE}" pid="4" name="MediaServiceImageTags">
    <vt:lpwstr/>
  </property>
</Properties>
</file>